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85E" w:rsidRPr="00A468BD" w:rsidRDefault="00A468BD">
      <w:pPr>
        <w:rPr>
          <w:b/>
        </w:rPr>
      </w:pPr>
      <w:r w:rsidRPr="00A468BD">
        <w:rPr>
          <w:b/>
        </w:rPr>
        <w:t>HEVENINGHAM HALL GOES WILD</w:t>
      </w:r>
    </w:p>
    <w:p w:rsidR="00A468BD" w:rsidRDefault="00A468BD" w:rsidP="00A468BD">
      <w:pPr>
        <w:spacing w:after="0"/>
        <w:rPr>
          <w:rFonts w:cstheme="minorHAnsi"/>
          <w:i/>
        </w:rPr>
      </w:pPr>
      <w:r>
        <w:rPr>
          <w:i/>
        </w:rPr>
        <w:t xml:space="preserve">The Blyth begins its modest journey to the sea near the high Suffolk village of </w:t>
      </w:r>
      <w:proofErr w:type="spellStart"/>
      <w:r>
        <w:rPr>
          <w:i/>
        </w:rPr>
        <w:t>Laxfield</w:t>
      </w:r>
      <w:proofErr w:type="spellEnd"/>
      <w:r>
        <w:rPr>
          <w:i/>
        </w:rPr>
        <w:t xml:space="preserve"> and drops down at nearby </w:t>
      </w:r>
      <w:proofErr w:type="spellStart"/>
      <w:r>
        <w:rPr>
          <w:i/>
        </w:rPr>
        <w:t>Ubbeston</w:t>
      </w:r>
      <w:proofErr w:type="spellEnd"/>
      <w:r>
        <w:rPr>
          <w:i/>
        </w:rPr>
        <w:t xml:space="preserve"> into a narrow vale, so breathtakingly beautiful that you want to weep for all the countryside that is lost. However, it is not until it reaches </w:t>
      </w:r>
      <w:proofErr w:type="spellStart"/>
      <w:r>
        <w:rPr>
          <w:i/>
        </w:rPr>
        <w:t>Heveningham</w:t>
      </w:r>
      <w:proofErr w:type="spellEnd"/>
      <w:r>
        <w:rPr>
          <w:i/>
        </w:rPr>
        <w:t xml:space="preserve"> that the river can really be identified as such…</w:t>
      </w:r>
      <w:r>
        <w:rPr>
          <w:rFonts w:cstheme="minorHAnsi"/>
          <w:i/>
        </w:rPr>
        <w:t>¹</w:t>
      </w:r>
    </w:p>
    <w:p w:rsidR="00A468BD" w:rsidRDefault="00A468BD" w:rsidP="00A468BD">
      <w:pPr>
        <w:spacing w:after="0"/>
        <w:rPr>
          <w:rFonts w:cstheme="minorHAnsi"/>
          <w:i/>
        </w:rPr>
      </w:pPr>
    </w:p>
    <w:p w:rsidR="00C81160" w:rsidRDefault="00C81160" w:rsidP="00A468BD">
      <w:pPr>
        <w:spacing w:after="0"/>
        <w:rPr>
          <w:rFonts w:cstheme="minorHAnsi"/>
        </w:rPr>
      </w:pPr>
      <w:r>
        <w:rPr>
          <w:rFonts w:cstheme="minorHAnsi"/>
        </w:rPr>
        <w:t xml:space="preserve">The River Blyth runs through the </w:t>
      </w:r>
      <w:proofErr w:type="spellStart"/>
      <w:r>
        <w:rPr>
          <w:rFonts w:cstheme="minorHAnsi"/>
        </w:rPr>
        <w:t>Heveningham</w:t>
      </w:r>
      <w:proofErr w:type="spellEnd"/>
      <w:r>
        <w:rPr>
          <w:rFonts w:cstheme="minorHAnsi"/>
        </w:rPr>
        <w:t xml:space="preserve"> Hall estate on the B1117 between the villages o</w:t>
      </w:r>
      <w:r w:rsidR="0066199F">
        <w:rPr>
          <w:rFonts w:cstheme="minorHAnsi"/>
        </w:rPr>
        <w:t xml:space="preserve">f </w:t>
      </w:r>
      <w:proofErr w:type="spellStart"/>
      <w:r w:rsidR="0066199F">
        <w:rPr>
          <w:rFonts w:cstheme="minorHAnsi"/>
        </w:rPr>
        <w:t>Heveningham</w:t>
      </w:r>
      <w:proofErr w:type="spellEnd"/>
      <w:r w:rsidR="0066199F">
        <w:rPr>
          <w:rFonts w:cstheme="minorHAnsi"/>
        </w:rPr>
        <w:t xml:space="preserve"> and Walpole. The h</w:t>
      </w:r>
      <w:r>
        <w:rPr>
          <w:rFonts w:cstheme="minorHAnsi"/>
        </w:rPr>
        <w:t>all is a grade I listed building with a grade II listed garden a</w:t>
      </w:r>
      <w:r w:rsidR="007C4D9A">
        <w:rPr>
          <w:rFonts w:cstheme="minorHAnsi"/>
        </w:rPr>
        <w:t>nd park, registered by English H</w:t>
      </w:r>
      <w:r>
        <w:rPr>
          <w:rFonts w:cstheme="minorHAnsi"/>
        </w:rPr>
        <w:t xml:space="preserve">eritage for its special historic interest. And it </w:t>
      </w:r>
      <w:r w:rsidR="0038791A">
        <w:rPr>
          <w:rFonts w:cstheme="minorHAnsi"/>
        </w:rPr>
        <w:t xml:space="preserve">has </w:t>
      </w:r>
      <w:r>
        <w:rPr>
          <w:rFonts w:cstheme="minorHAnsi"/>
        </w:rPr>
        <w:t>just got more interesting…</w:t>
      </w:r>
    </w:p>
    <w:p w:rsidR="00C81160" w:rsidRDefault="00C81160" w:rsidP="00A468BD">
      <w:pPr>
        <w:spacing w:after="0"/>
        <w:rPr>
          <w:rFonts w:cstheme="minorHAnsi"/>
        </w:rPr>
      </w:pPr>
    </w:p>
    <w:p w:rsidR="009D31D3" w:rsidRDefault="007C4D9A" w:rsidP="00A468BD">
      <w:pPr>
        <w:spacing w:after="0"/>
        <w:rPr>
          <w:rFonts w:cstheme="minorHAnsi"/>
        </w:rPr>
      </w:pPr>
      <w:r>
        <w:rPr>
          <w:rFonts w:cstheme="minorHAnsi"/>
        </w:rPr>
        <w:t>Building of the present hall began</w:t>
      </w:r>
      <w:r w:rsidR="009D31D3">
        <w:rPr>
          <w:rFonts w:cstheme="minorHAnsi"/>
        </w:rPr>
        <w:t xml:space="preserve"> in 1777 </w:t>
      </w:r>
      <w:r>
        <w:rPr>
          <w:rFonts w:cstheme="minorHAnsi"/>
        </w:rPr>
        <w:t>following Sir Robert Taylor’s</w:t>
      </w:r>
      <w:r w:rsidR="0038791A">
        <w:rPr>
          <w:rFonts w:cstheme="minorHAnsi"/>
        </w:rPr>
        <w:t>²</w:t>
      </w:r>
      <w:r>
        <w:rPr>
          <w:rFonts w:cstheme="minorHAnsi"/>
        </w:rPr>
        <w:t xml:space="preserve"> and then James Wyatt’s</w:t>
      </w:r>
      <w:r w:rsidR="0038791A">
        <w:rPr>
          <w:rFonts w:cstheme="minorHAnsi"/>
        </w:rPr>
        <w:t>³</w:t>
      </w:r>
      <w:r>
        <w:rPr>
          <w:rFonts w:cstheme="minorHAnsi"/>
        </w:rPr>
        <w:t xml:space="preserve"> designs. They were commissioned by </w:t>
      </w:r>
      <w:r w:rsidR="00C81160">
        <w:rPr>
          <w:rFonts w:cstheme="minorHAnsi"/>
        </w:rPr>
        <w:t xml:space="preserve">Sir Gerard </w:t>
      </w:r>
      <w:proofErr w:type="spellStart"/>
      <w:r w:rsidR="00C81160">
        <w:rPr>
          <w:rFonts w:cstheme="minorHAnsi"/>
        </w:rPr>
        <w:t>Vanneck</w:t>
      </w:r>
      <w:proofErr w:type="spellEnd"/>
      <w:r w:rsidR="00694357">
        <w:rPr>
          <w:rFonts w:cstheme="minorHAnsi"/>
        </w:rPr>
        <w:t>⁴</w:t>
      </w:r>
      <w:r>
        <w:rPr>
          <w:rFonts w:cstheme="minorHAnsi"/>
        </w:rPr>
        <w:t xml:space="preserve">, </w:t>
      </w:r>
      <w:r w:rsidR="00C81160">
        <w:rPr>
          <w:rFonts w:cstheme="minorHAnsi"/>
        </w:rPr>
        <w:t>whose father, Sir Joshua</w:t>
      </w:r>
      <w:r w:rsidR="00694357">
        <w:rPr>
          <w:rFonts w:cstheme="minorHAnsi"/>
        </w:rPr>
        <w:t xml:space="preserve">⁵ </w:t>
      </w:r>
      <w:r w:rsidR="00C81160">
        <w:rPr>
          <w:rFonts w:cstheme="minorHAnsi"/>
        </w:rPr>
        <w:t xml:space="preserve">had purchased </w:t>
      </w:r>
      <w:r>
        <w:rPr>
          <w:rFonts w:cstheme="minorHAnsi"/>
        </w:rPr>
        <w:t xml:space="preserve">the </w:t>
      </w:r>
      <w:r w:rsidR="009D31D3">
        <w:rPr>
          <w:rFonts w:cstheme="minorHAnsi"/>
        </w:rPr>
        <w:t xml:space="preserve">original </w:t>
      </w:r>
      <w:r>
        <w:rPr>
          <w:rFonts w:cstheme="minorHAnsi"/>
        </w:rPr>
        <w:t xml:space="preserve">estate and added </w:t>
      </w:r>
      <w:proofErr w:type="spellStart"/>
      <w:r>
        <w:rPr>
          <w:rFonts w:cstheme="minorHAnsi"/>
        </w:rPr>
        <w:t>Huntingfield</w:t>
      </w:r>
      <w:proofErr w:type="spellEnd"/>
      <w:r>
        <w:rPr>
          <w:rFonts w:cstheme="minorHAnsi"/>
        </w:rPr>
        <w:t xml:space="preserve"> Park to the property. Lancelot (Capability) Brown</w:t>
      </w:r>
      <w:r w:rsidR="00694357">
        <w:rPr>
          <w:rFonts w:cstheme="minorHAnsi"/>
        </w:rPr>
        <w:t>⁶</w:t>
      </w:r>
      <w:r>
        <w:rPr>
          <w:rFonts w:cstheme="minorHAnsi"/>
        </w:rPr>
        <w:t xml:space="preserve"> was </w:t>
      </w:r>
      <w:r w:rsidR="009D31D3">
        <w:rPr>
          <w:rFonts w:cstheme="minorHAnsi"/>
        </w:rPr>
        <w:t>invited</w:t>
      </w:r>
      <w:r>
        <w:rPr>
          <w:rFonts w:cstheme="minorHAnsi"/>
        </w:rPr>
        <w:t xml:space="preserve"> to draw up plans to embellish this extended parkland in 1782 but not all his ideas were implemented at the time. James Wyatt designed the garden buildings.</w:t>
      </w:r>
      <w:r w:rsidR="009D31D3">
        <w:rPr>
          <w:rFonts w:cstheme="minorHAnsi"/>
        </w:rPr>
        <w:t xml:space="preserve"> Although the garden was remodelled in the mid nineteenth century, the hall and park remained unaltered.</w:t>
      </w:r>
    </w:p>
    <w:p w:rsidR="009D31D3" w:rsidRDefault="009D31D3" w:rsidP="00A468BD">
      <w:pPr>
        <w:spacing w:after="0"/>
        <w:rPr>
          <w:rFonts w:cstheme="minorHAnsi"/>
        </w:rPr>
      </w:pPr>
    </w:p>
    <w:p w:rsidR="009D31D3" w:rsidRDefault="009D31D3" w:rsidP="00A468BD">
      <w:pPr>
        <w:spacing w:after="0"/>
        <w:rPr>
          <w:rFonts w:cstheme="minorHAnsi"/>
        </w:rPr>
      </w:pPr>
      <w:r>
        <w:rPr>
          <w:rFonts w:cstheme="minorHAnsi"/>
        </w:rPr>
        <w:t>In 1994, Jonathan Hunt</w:t>
      </w:r>
      <w:r w:rsidR="00694357">
        <w:rPr>
          <w:rFonts w:cstheme="minorHAnsi"/>
        </w:rPr>
        <w:t>⁷</w:t>
      </w:r>
      <w:r>
        <w:rPr>
          <w:rFonts w:cstheme="minorHAnsi"/>
        </w:rPr>
        <w:t xml:space="preserve"> purchased the </w:t>
      </w:r>
      <w:proofErr w:type="spellStart"/>
      <w:r>
        <w:rPr>
          <w:rFonts w:cstheme="minorHAnsi"/>
        </w:rPr>
        <w:t>Heveningham</w:t>
      </w:r>
      <w:proofErr w:type="spellEnd"/>
      <w:r>
        <w:rPr>
          <w:rFonts w:cstheme="minorHAnsi"/>
        </w:rPr>
        <w:t xml:space="preserve"> Hall estate and by 1998 had started the process of renovating the hall</w:t>
      </w:r>
      <w:r w:rsidR="00694357">
        <w:rPr>
          <w:rFonts w:cstheme="minorHAnsi"/>
        </w:rPr>
        <w:t>,</w:t>
      </w:r>
      <w:r>
        <w:rPr>
          <w:rFonts w:cstheme="minorHAnsi"/>
        </w:rPr>
        <w:t xml:space="preserve"> which had suffered from neglect and two fires during the twentieth century. He also began a programme of completing Capability Brown’s plans for the park, which covers about 205 hectares.</w:t>
      </w:r>
    </w:p>
    <w:p w:rsidR="00694357" w:rsidRDefault="00694357" w:rsidP="00A468BD">
      <w:pPr>
        <w:spacing w:after="0"/>
        <w:rPr>
          <w:rFonts w:cstheme="minorHAnsi"/>
        </w:rPr>
      </w:pPr>
    </w:p>
    <w:p w:rsidR="00694357" w:rsidRDefault="00694357" w:rsidP="00A468BD">
      <w:pPr>
        <w:spacing w:after="0"/>
        <w:rPr>
          <w:rFonts w:cstheme="minorHAnsi"/>
        </w:rPr>
      </w:pPr>
      <w:r>
        <w:rPr>
          <w:rFonts w:cstheme="minorHAnsi"/>
        </w:rPr>
        <w:t>Hunt drew up a detailed scheme of renovation and development</w:t>
      </w:r>
      <w:r w:rsidR="007948E4">
        <w:rPr>
          <w:rFonts w:cstheme="minorHAnsi"/>
        </w:rPr>
        <w:t>⁸</w:t>
      </w:r>
      <w:r>
        <w:rPr>
          <w:rFonts w:cstheme="minorHAnsi"/>
        </w:rPr>
        <w:t xml:space="preserve"> with Kim </w:t>
      </w:r>
      <w:proofErr w:type="spellStart"/>
      <w:r>
        <w:rPr>
          <w:rFonts w:cstheme="minorHAnsi"/>
        </w:rPr>
        <w:t>Wilkie</w:t>
      </w:r>
      <w:proofErr w:type="spellEnd"/>
      <w:r>
        <w:rPr>
          <w:rFonts w:cstheme="minorHAnsi"/>
        </w:rPr>
        <w:t>, a Landscape Architect in charge of the project to carry out Capability Brown’s intentions</w:t>
      </w:r>
      <w:r w:rsidR="007948E4">
        <w:rPr>
          <w:rFonts w:cstheme="minorHAnsi"/>
        </w:rPr>
        <w:t>⁹</w:t>
      </w:r>
      <w:r>
        <w:rPr>
          <w:rFonts w:cstheme="minorHAnsi"/>
        </w:rPr>
        <w:t>. A bridge over the Blyth</w:t>
      </w:r>
      <w:r w:rsidR="00DC506D">
        <w:rPr>
          <w:rFonts w:cstheme="minorHAnsi"/>
        </w:rPr>
        <w:t>,</w:t>
      </w:r>
      <w:r>
        <w:rPr>
          <w:rFonts w:cstheme="minorHAnsi"/>
        </w:rPr>
        <w:t xml:space="preserve"> which was present in 1782</w:t>
      </w:r>
      <w:r w:rsidR="00D94D56">
        <w:rPr>
          <w:rFonts w:cstheme="minorHAnsi"/>
        </w:rPr>
        <w:t>,</w:t>
      </w:r>
      <w:r>
        <w:rPr>
          <w:rFonts w:cstheme="minorHAnsi"/>
        </w:rPr>
        <w:t xml:space="preserve"> was replaced in 1998 to allow a lake to be created</w:t>
      </w:r>
      <w:r w:rsidR="00336A11">
        <w:rPr>
          <w:rFonts w:cstheme="minorHAnsi"/>
        </w:rPr>
        <w:t>. T</w:t>
      </w:r>
      <w:r w:rsidR="00DC506D">
        <w:rPr>
          <w:rFonts w:cstheme="minorHAnsi"/>
        </w:rPr>
        <w:t>his year, an extensi</w:t>
      </w:r>
      <w:r w:rsidR="00F72C35">
        <w:rPr>
          <w:rFonts w:cstheme="minorHAnsi"/>
        </w:rPr>
        <w:t>on has been made to the lake with</w:t>
      </w:r>
      <w:r w:rsidR="00DC506D">
        <w:rPr>
          <w:rFonts w:cstheme="minorHAnsi"/>
        </w:rPr>
        <w:t xml:space="preserve"> an </w:t>
      </w:r>
      <w:r w:rsidR="00DC506D">
        <w:rPr>
          <w:rFonts w:cstheme="minorHAnsi"/>
          <w:i/>
        </w:rPr>
        <w:t>inclusion of the diversion/re-routing of a section of the Walpole River part o</w:t>
      </w:r>
      <w:r w:rsidR="00F72C35">
        <w:rPr>
          <w:rFonts w:cstheme="minorHAnsi"/>
          <w:i/>
        </w:rPr>
        <w:t xml:space="preserve">f the Blyth… </w:t>
      </w:r>
      <w:r w:rsidR="00DC506D">
        <w:rPr>
          <w:rFonts w:cstheme="minorHAnsi"/>
          <w:i/>
        </w:rPr>
        <w:t>designated a Main River¹⁰</w:t>
      </w:r>
      <w:r w:rsidR="00336A11">
        <w:rPr>
          <w:rFonts w:cstheme="minorHAnsi"/>
          <w:i/>
        </w:rPr>
        <w:t xml:space="preserve">. </w:t>
      </w:r>
      <w:r w:rsidR="00444133">
        <w:rPr>
          <w:rFonts w:cstheme="minorHAnsi"/>
        </w:rPr>
        <w:t>The proposal was for the creation of a chain of lakes</w:t>
      </w:r>
      <w:r w:rsidR="005B3415">
        <w:rPr>
          <w:rFonts w:cstheme="minorHAnsi"/>
        </w:rPr>
        <w:t>,</w:t>
      </w:r>
      <w:r w:rsidR="00444133">
        <w:rPr>
          <w:rFonts w:cstheme="minorHAnsi"/>
        </w:rPr>
        <w:t xml:space="preserve"> stemming from the River Blyth.</w:t>
      </w:r>
      <w:r w:rsidR="00144014">
        <w:rPr>
          <w:rFonts w:cstheme="minorHAnsi"/>
        </w:rPr>
        <w:t xml:space="preserve"> Most of the </w:t>
      </w:r>
      <w:r w:rsidR="00F72C35">
        <w:rPr>
          <w:rFonts w:cstheme="minorHAnsi"/>
        </w:rPr>
        <w:t xml:space="preserve">new </w:t>
      </w:r>
      <w:bookmarkStart w:id="0" w:name="_GoBack"/>
      <w:bookmarkEnd w:id="0"/>
      <w:r w:rsidR="00144014">
        <w:rPr>
          <w:rFonts w:cstheme="minorHAnsi"/>
        </w:rPr>
        <w:t>development is</w:t>
      </w:r>
      <w:r w:rsidR="005B3415">
        <w:rPr>
          <w:rFonts w:cstheme="minorHAnsi"/>
        </w:rPr>
        <w:t xml:space="preserve"> over the other side of the B111</w:t>
      </w:r>
      <w:r w:rsidR="00144014">
        <w:rPr>
          <w:rFonts w:cstheme="minorHAnsi"/>
        </w:rPr>
        <w:t>7</w:t>
      </w:r>
      <w:r w:rsidR="005B3415">
        <w:rPr>
          <w:rFonts w:cstheme="minorHAnsi"/>
        </w:rPr>
        <w:t xml:space="preserve"> from the hall</w:t>
      </w:r>
      <w:r w:rsidR="00144014">
        <w:rPr>
          <w:rFonts w:cstheme="minorHAnsi"/>
        </w:rPr>
        <w:t xml:space="preserve"> on the land of Valley Farm, Laundry Lane, </w:t>
      </w:r>
      <w:proofErr w:type="spellStart"/>
      <w:r w:rsidR="00144014">
        <w:rPr>
          <w:rFonts w:cstheme="minorHAnsi"/>
        </w:rPr>
        <w:t>Huntingfield</w:t>
      </w:r>
      <w:proofErr w:type="spellEnd"/>
      <w:r w:rsidR="00144014">
        <w:rPr>
          <w:rFonts w:cstheme="minorHAnsi"/>
        </w:rPr>
        <w:t>, which is also part of the estate.</w:t>
      </w:r>
    </w:p>
    <w:p w:rsidR="00F568C2" w:rsidRDefault="00F568C2" w:rsidP="00A468BD">
      <w:pPr>
        <w:spacing w:after="0"/>
        <w:rPr>
          <w:rFonts w:cstheme="minorHAnsi"/>
        </w:rPr>
      </w:pPr>
    </w:p>
    <w:p w:rsidR="00F568C2" w:rsidRPr="00F568C2" w:rsidRDefault="00AD2395" w:rsidP="00A468BD">
      <w:pPr>
        <w:spacing w:after="0"/>
        <w:rPr>
          <w:rFonts w:cstheme="minorHAnsi"/>
        </w:rPr>
      </w:pPr>
      <w:r>
        <w:rPr>
          <w:rFonts w:cstheme="minorHAnsi"/>
        </w:rPr>
        <w:t xml:space="preserve">A </w:t>
      </w:r>
      <w:r w:rsidR="00F568C2">
        <w:rPr>
          <w:rFonts w:cstheme="minorHAnsi"/>
        </w:rPr>
        <w:t>statement in the</w:t>
      </w:r>
      <w:r>
        <w:rPr>
          <w:rFonts w:cstheme="minorHAnsi"/>
        </w:rPr>
        <w:t xml:space="preserve"> planning</w:t>
      </w:r>
      <w:r w:rsidR="00F568C2">
        <w:rPr>
          <w:rFonts w:cstheme="minorHAnsi"/>
        </w:rPr>
        <w:t xml:space="preserve"> application</w:t>
      </w:r>
      <w:r>
        <w:rPr>
          <w:rFonts w:cstheme="minorHAnsi"/>
        </w:rPr>
        <w:t>¹¹</w:t>
      </w:r>
      <w:r w:rsidR="00F568C2">
        <w:rPr>
          <w:rFonts w:cstheme="minorHAnsi"/>
        </w:rPr>
        <w:t xml:space="preserve"> afforded geographical and historical details. It described the location as </w:t>
      </w:r>
      <w:r w:rsidR="00F568C2">
        <w:rPr>
          <w:rFonts w:cstheme="minorHAnsi"/>
          <w:i/>
        </w:rPr>
        <w:t xml:space="preserve">Upper Blyth River Valley situated in Rolling Valley </w:t>
      </w:r>
      <w:proofErr w:type="spellStart"/>
      <w:r w:rsidR="00F568C2">
        <w:rPr>
          <w:rFonts w:cstheme="minorHAnsi"/>
          <w:i/>
        </w:rPr>
        <w:t>Claylands</w:t>
      </w:r>
      <w:proofErr w:type="spellEnd"/>
      <w:r w:rsidR="00F568C2">
        <w:rPr>
          <w:rFonts w:cstheme="minorHAnsi"/>
          <w:i/>
        </w:rPr>
        <w:t xml:space="preserve"> </w:t>
      </w:r>
      <w:r w:rsidR="00F568C2">
        <w:rPr>
          <w:rFonts w:cstheme="minorHAnsi"/>
        </w:rPr>
        <w:t xml:space="preserve">cut through Suffolk’s central clay plateau. It mentions some steep slopes </w:t>
      </w:r>
      <w:r w:rsidR="00F568C2">
        <w:rPr>
          <w:rFonts w:cstheme="minorHAnsi"/>
          <w:i/>
        </w:rPr>
        <w:t xml:space="preserve">that are very unexpected for East Anglia </w:t>
      </w:r>
      <w:r w:rsidR="00F568C2" w:rsidRPr="00F568C2">
        <w:rPr>
          <w:rFonts w:cstheme="minorHAnsi"/>
        </w:rPr>
        <w:t xml:space="preserve">and refers to the </w:t>
      </w:r>
      <w:r w:rsidR="00F568C2">
        <w:rPr>
          <w:rFonts w:cstheme="minorHAnsi"/>
        </w:rPr>
        <w:t xml:space="preserve">wider valley bottom, typical of these Valley Meadowlands: </w:t>
      </w:r>
      <w:r w:rsidR="00F568C2">
        <w:rPr>
          <w:rFonts w:cstheme="minorHAnsi"/>
          <w:i/>
        </w:rPr>
        <w:t xml:space="preserve">These are flat valley floors made up of seasonally wet clays overlying alluvial deposits and peat with some strong peaty soils. </w:t>
      </w:r>
      <w:r w:rsidR="00F568C2">
        <w:rPr>
          <w:rFonts w:cstheme="minorHAnsi"/>
        </w:rPr>
        <w:t>Historically</w:t>
      </w:r>
      <w:r w:rsidR="00144014">
        <w:rPr>
          <w:rFonts w:cstheme="minorHAnsi"/>
        </w:rPr>
        <w:t>,</w:t>
      </w:r>
      <w:r w:rsidR="00F568C2">
        <w:rPr>
          <w:rFonts w:cstheme="minorHAnsi"/>
        </w:rPr>
        <w:t xml:space="preserve"> the damp nature of the land meant a long use as meadows, divided by wet dykes that fed into the river. </w:t>
      </w:r>
      <w:r w:rsidR="00144014">
        <w:rPr>
          <w:rFonts w:cstheme="minorHAnsi"/>
        </w:rPr>
        <w:t xml:space="preserve">Valley Farm became arable in the twentieth century due to extensive drainage but in 2005, when Jon Hunt acquired the farm, thereby restoring it to the </w:t>
      </w:r>
      <w:proofErr w:type="spellStart"/>
      <w:r w:rsidR="00144014">
        <w:rPr>
          <w:rFonts w:cstheme="minorHAnsi"/>
        </w:rPr>
        <w:t>Heveningham</w:t>
      </w:r>
      <w:proofErr w:type="spellEnd"/>
      <w:r w:rsidR="00144014">
        <w:rPr>
          <w:rFonts w:cstheme="minorHAnsi"/>
        </w:rPr>
        <w:t xml:space="preserve"> Hall Estate, he returned it to pasture alongside the river and on the immediate valley slopes.</w:t>
      </w:r>
    </w:p>
    <w:p w:rsidR="00D30F83" w:rsidRDefault="00D30F83" w:rsidP="00A468BD">
      <w:pPr>
        <w:spacing w:after="0"/>
        <w:rPr>
          <w:rFonts w:cstheme="minorHAnsi"/>
          <w:i/>
        </w:rPr>
      </w:pPr>
    </w:p>
    <w:p w:rsidR="00D30F83" w:rsidRDefault="00D30F83" w:rsidP="00A468BD">
      <w:pPr>
        <w:spacing w:after="0"/>
        <w:rPr>
          <w:rFonts w:cstheme="minorHAnsi"/>
        </w:rPr>
      </w:pPr>
      <w:r>
        <w:rPr>
          <w:rFonts w:cstheme="minorHAnsi"/>
        </w:rPr>
        <w:t xml:space="preserve">At the time of writing in late October, when only a couple of diggers remain on site, the result of this recent phase of realising </w:t>
      </w:r>
      <w:proofErr w:type="spellStart"/>
      <w:r>
        <w:rPr>
          <w:rFonts w:cstheme="minorHAnsi"/>
        </w:rPr>
        <w:t>Capablity</w:t>
      </w:r>
      <w:proofErr w:type="spellEnd"/>
      <w:r>
        <w:rPr>
          <w:rFonts w:cstheme="minorHAnsi"/>
        </w:rPr>
        <w:t xml:space="preserve"> Brown’s vision is wonderful. Brown’s notion of a wide river vista is almost complete. The new stretch of water starts on the </w:t>
      </w:r>
      <w:proofErr w:type="spellStart"/>
      <w:r>
        <w:rPr>
          <w:rFonts w:cstheme="minorHAnsi"/>
        </w:rPr>
        <w:t>Heveningham</w:t>
      </w:r>
      <w:proofErr w:type="spellEnd"/>
      <w:r>
        <w:rPr>
          <w:rFonts w:cstheme="minorHAnsi"/>
        </w:rPr>
        <w:t xml:space="preserve"> Hall side, appears to go underground under the B1117 and has the effect of emerging on the other side in fron</w:t>
      </w:r>
      <w:r w:rsidR="00144014">
        <w:rPr>
          <w:rFonts w:cstheme="minorHAnsi"/>
        </w:rPr>
        <w:t xml:space="preserve">t of the </w:t>
      </w:r>
      <w:proofErr w:type="gramStart"/>
      <w:r w:rsidR="00144014">
        <w:rPr>
          <w:rFonts w:cstheme="minorHAnsi"/>
        </w:rPr>
        <w:t>aforementioned Valley</w:t>
      </w:r>
      <w:proofErr w:type="gramEnd"/>
      <w:r w:rsidR="00144014">
        <w:rPr>
          <w:rFonts w:cstheme="minorHAnsi"/>
        </w:rPr>
        <w:t xml:space="preserve"> Farm. </w:t>
      </w:r>
      <w:r w:rsidR="0066199F">
        <w:rPr>
          <w:rFonts w:cstheme="minorHAnsi"/>
        </w:rPr>
        <w:t>Standing with your b</w:t>
      </w:r>
      <w:r w:rsidR="00F568C2">
        <w:rPr>
          <w:rFonts w:cstheme="minorHAnsi"/>
        </w:rPr>
        <w:t>a</w:t>
      </w:r>
      <w:r w:rsidR="00144014">
        <w:rPr>
          <w:rFonts w:cstheme="minorHAnsi"/>
        </w:rPr>
        <w:t xml:space="preserve">ck to </w:t>
      </w:r>
      <w:proofErr w:type="spellStart"/>
      <w:r w:rsidR="00144014">
        <w:rPr>
          <w:rFonts w:cstheme="minorHAnsi"/>
        </w:rPr>
        <w:t>H</w:t>
      </w:r>
      <w:r w:rsidR="0066199F">
        <w:rPr>
          <w:rFonts w:cstheme="minorHAnsi"/>
        </w:rPr>
        <w:t>ev</w:t>
      </w:r>
      <w:r w:rsidR="00144014">
        <w:rPr>
          <w:rFonts w:cstheme="minorHAnsi"/>
        </w:rPr>
        <w:t>en</w:t>
      </w:r>
      <w:r w:rsidR="0066199F">
        <w:rPr>
          <w:rFonts w:cstheme="minorHAnsi"/>
        </w:rPr>
        <w:t>ingham</w:t>
      </w:r>
      <w:proofErr w:type="spellEnd"/>
      <w:r w:rsidR="0066199F">
        <w:rPr>
          <w:rFonts w:cstheme="minorHAnsi"/>
        </w:rPr>
        <w:t xml:space="preserve"> Hall, t</w:t>
      </w:r>
      <w:r>
        <w:rPr>
          <w:rFonts w:cstheme="minorHAnsi"/>
        </w:rPr>
        <w:t xml:space="preserve">he </w:t>
      </w:r>
      <w:r w:rsidR="00444133">
        <w:rPr>
          <w:rFonts w:cstheme="minorHAnsi"/>
        </w:rPr>
        <w:t xml:space="preserve">vast </w:t>
      </w:r>
      <w:r>
        <w:rPr>
          <w:rFonts w:cstheme="minorHAnsi"/>
        </w:rPr>
        <w:t xml:space="preserve">‘river’ </w:t>
      </w:r>
      <w:r>
        <w:rPr>
          <w:rFonts w:cstheme="minorHAnsi"/>
        </w:rPr>
        <w:lastRenderedPageBreak/>
        <w:t xml:space="preserve">meanders to the left and follows </w:t>
      </w:r>
      <w:r w:rsidR="00444133">
        <w:rPr>
          <w:rFonts w:cstheme="minorHAnsi"/>
        </w:rPr>
        <w:t xml:space="preserve">the course of the river Blyth through </w:t>
      </w:r>
      <w:r>
        <w:rPr>
          <w:rFonts w:cstheme="minorHAnsi"/>
        </w:rPr>
        <w:t xml:space="preserve">the valley back towards </w:t>
      </w:r>
      <w:proofErr w:type="spellStart"/>
      <w:r>
        <w:rPr>
          <w:rFonts w:cstheme="minorHAnsi"/>
        </w:rPr>
        <w:t>Heveningham</w:t>
      </w:r>
      <w:proofErr w:type="spellEnd"/>
      <w:r>
        <w:rPr>
          <w:rFonts w:cstheme="minorHAnsi"/>
        </w:rPr>
        <w:t xml:space="preserve"> village.</w:t>
      </w:r>
    </w:p>
    <w:p w:rsidR="00444133" w:rsidRDefault="00444133" w:rsidP="00A468BD">
      <w:pPr>
        <w:spacing w:after="0"/>
        <w:rPr>
          <w:rFonts w:cstheme="minorHAnsi"/>
        </w:rPr>
      </w:pPr>
    </w:p>
    <w:p w:rsidR="00444133" w:rsidRPr="00444133" w:rsidRDefault="004F0954" w:rsidP="00A468BD">
      <w:pPr>
        <w:spacing w:after="0"/>
        <w:rPr>
          <w:rFonts w:cstheme="minorHAnsi"/>
        </w:rPr>
      </w:pPr>
      <w:r>
        <w:rPr>
          <w:rFonts w:cstheme="minorHAnsi"/>
        </w:rPr>
        <w:t xml:space="preserve">Part of a wider scheme called The </w:t>
      </w:r>
      <w:proofErr w:type="spellStart"/>
      <w:r>
        <w:rPr>
          <w:rFonts w:cstheme="minorHAnsi"/>
        </w:rPr>
        <w:t>Widerness</w:t>
      </w:r>
      <w:proofErr w:type="spellEnd"/>
      <w:r>
        <w:rPr>
          <w:rFonts w:cstheme="minorHAnsi"/>
        </w:rPr>
        <w:t xml:space="preserve"> Reserve¹², t</w:t>
      </w:r>
      <w:r w:rsidR="00444133">
        <w:rPr>
          <w:rFonts w:cstheme="minorHAnsi"/>
        </w:rPr>
        <w:t>he June</w:t>
      </w:r>
      <w:r>
        <w:rPr>
          <w:rFonts w:cstheme="minorHAnsi"/>
        </w:rPr>
        <w:t xml:space="preserve"> planning application claimed the proposals</w:t>
      </w:r>
      <w:r w:rsidR="00444133">
        <w:rPr>
          <w:rFonts w:cstheme="minorHAnsi"/>
        </w:rPr>
        <w:t xml:space="preserve"> would </w:t>
      </w:r>
      <w:r w:rsidR="00444133">
        <w:rPr>
          <w:rFonts w:cstheme="minorHAnsi"/>
          <w:i/>
        </w:rPr>
        <w:t>provide a net gain to the river habitat</w:t>
      </w:r>
      <w:r w:rsidR="00AD2395">
        <w:rPr>
          <w:rFonts w:cstheme="minorHAnsi"/>
        </w:rPr>
        <w:t>¹</w:t>
      </w:r>
      <w:r w:rsidR="005B3415">
        <w:rPr>
          <w:rFonts w:cstheme="minorHAnsi"/>
        </w:rPr>
        <w:t>³</w:t>
      </w:r>
      <w:r w:rsidR="00444133">
        <w:rPr>
          <w:rFonts w:cstheme="minorHAnsi"/>
        </w:rPr>
        <w:t>. No sooner did the diggers move in in July, so too did a myriad of water birds and waders. Local resident Tony How</w:t>
      </w:r>
      <w:r w:rsidR="00AD2395">
        <w:rPr>
          <w:rFonts w:cstheme="minorHAnsi"/>
        </w:rPr>
        <w:t>e wrote in August of this year¹</w:t>
      </w:r>
      <w:r w:rsidR="005B3415">
        <w:rPr>
          <w:rFonts w:cstheme="minorHAnsi"/>
        </w:rPr>
        <w:t>⁴</w:t>
      </w:r>
      <w:r w:rsidR="00444133">
        <w:rPr>
          <w:rFonts w:cstheme="minorHAnsi"/>
        </w:rPr>
        <w:t xml:space="preserve"> that the excavations were underway to create a wetland area of reed beds to become home to a wide range of plants and animals. He reported that the newly dug area had already attracted Common Sandpiper, two Goldeneye Ducks and a Yellow Legged Gull, a scarce visitor to the UK.</w:t>
      </w:r>
    </w:p>
    <w:p w:rsidR="009D31D3" w:rsidRDefault="009D31D3" w:rsidP="00A468BD">
      <w:pPr>
        <w:spacing w:after="0"/>
        <w:rPr>
          <w:rFonts w:cstheme="minorHAnsi"/>
        </w:rPr>
      </w:pPr>
    </w:p>
    <w:p w:rsidR="005100C7" w:rsidRDefault="005100C7" w:rsidP="00A468BD">
      <w:pPr>
        <w:spacing w:after="0"/>
        <w:rPr>
          <w:rFonts w:cstheme="minorHAnsi"/>
          <w:i/>
        </w:rPr>
      </w:pPr>
      <w:r>
        <w:rPr>
          <w:rFonts w:cstheme="minorHAnsi"/>
        </w:rPr>
        <w:t>Robert Scrimgeour</w:t>
      </w:r>
      <w:r w:rsidR="00AD2395">
        <w:rPr>
          <w:rFonts w:cstheme="minorHAnsi"/>
        </w:rPr>
        <w:t>¹</w:t>
      </w:r>
      <w:r w:rsidR="005B3415">
        <w:rPr>
          <w:rFonts w:cstheme="minorHAnsi"/>
        </w:rPr>
        <w:t>⁵</w:t>
      </w:r>
      <w:r>
        <w:rPr>
          <w:rFonts w:cstheme="minorHAnsi"/>
        </w:rPr>
        <w:t xml:space="preserve"> declared </w:t>
      </w:r>
      <w:r>
        <w:rPr>
          <w:rFonts w:cstheme="minorHAnsi"/>
          <w:i/>
        </w:rPr>
        <w:t>…I can confirm my support for the original concept of completing the Capability Brown picturesque landscape design and using his inspiration for lake formation…</w:t>
      </w:r>
    </w:p>
    <w:p w:rsidR="005B3415" w:rsidRDefault="005B3415" w:rsidP="00A468BD">
      <w:pPr>
        <w:spacing w:after="0"/>
        <w:rPr>
          <w:rFonts w:cstheme="minorHAnsi"/>
        </w:rPr>
      </w:pPr>
    </w:p>
    <w:p w:rsidR="005100C7" w:rsidRPr="005100C7" w:rsidRDefault="005100C7" w:rsidP="00A468BD">
      <w:pPr>
        <w:spacing w:after="0"/>
        <w:rPr>
          <w:rFonts w:cstheme="minorHAnsi"/>
        </w:rPr>
      </w:pPr>
      <w:r w:rsidRPr="005100C7">
        <w:rPr>
          <w:rFonts w:cstheme="minorHAnsi"/>
        </w:rPr>
        <w:t>So, too, can I.</w:t>
      </w:r>
    </w:p>
    <w:p w:rsidR="004F0954" w:rsidRDefault="004F0954" w:rsidP="00A468BD">
      <w:pPr>
        <w:spacing w:after="0"/>
        <w:rPr>
          <w:rFonts w:cstheme="minorHAnsi"/>
        </w:rPr>
      </w:pPr>
    </w:p>
    <w:p w:rsidR="00A468BD" w:rsidRPr="00144014" w:rsidRDefault="00144014" w:rsidP="00A468BD">
      <w:pPr>
        <w:spacing w:after="0"/>
        <w:rPr>
          <w:b/>
        </w:rPr>
      </w:pPr>
      <w:r w:rsidRPr="00144014">
        <w:rPr>
          <w:b/>
        </w:rPr>
        <w:t>Notes &amp; References:</w:t>
      </w:r>
    </w:p>
    <w:p w:rsidR="00A468BD" w:rsidRPr="004F0954" w:rsidRDefault="00A468BD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¹</w:t>
      </w:r>
      <w:r w:rsidR="007948E4" w:rsidRPr="004F0954">
        <w:rPr>
          <w:rFonts w:cstheme="minorHAnsi"/>
          <w:sz w:val="18"/>
          <w:szCs w:val="18"/>
        </w:rPr>
        <w:t xml:space="preserve"> </w:t>
      </w:r>
      <w:r w:rsidRPr="004F0954">
        <w:rPr>
          <w:rFonts w:cstheme="minorHAnsi"/>
          <w:sz w:val="18"/>
          <w:szCs w:val="18"/>
        </w:rPr>
        <w:t>East Anglian Daily times 20 Feb 2013</w:t>
      </w:r>
    </w:p>
    <w:p w:rsidR="00F97924" w:rsidRPr="004F0954" w:rsidRDefault="0038791A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²</w:t>
      </w:r>
      <w:r w:rsidR="007948E4" w:rsidRPr="004F0954">
        <w:rPr>
          <w:rFonts w:cstheme="minorHAnsi"/>
          <w:sz w:val="18"/>
          <w:szCs w:val="18"/>
        </w:rPr>
        <w:t xml:space="preserve"> </w:t>
      </w:r>
      <w:r w:rsidRPr="004F0954">
        <w:rPr>
          <w:rFonts w:cstheme="minorHAnsi"/>
          <w:sz w:val="18"/>
          <w:szCs w:val="18"/>
        </w:rPr>
        <w:t xml:space="preserve">Sir Robert Taylor </w:t>
      </w:r>
      <w:r w:rsidR="00F97924" w:rsidRPr="004F0954">
        <w:rPr>
          <w:rFonts w:cstheme="minorHAnsi"/>
          <w:sz w:val="18"/>
          <w:szCs w:val="18"/>
        </w:rPr>
        <w:t xml:space="preserve">(1714-1788) </w:t>
      </w:r>
      <w:proofErr w:type="gramStart"/>
      <w:r w:rsidR="00F97924" w:rsidRPr="004F0954">
        <w:rPr>
          <w:rFonts w:cstheme="minorHAnsi"/>
          <w:sz w:val="18"/>
          <w:szCs w:val="18"/>
        </w:rPr>
        <w:t>one time</w:t>
      </w:r>
      <w:proofErr w:type="gramEnd"/>
      <w:r w:rsidR="00F97924" w:rsidRPr="004F0954">
        <w:rPr>
          <w:rFonts w:cstheme="minorHAnsi"/>
          <w:sz w:val="18"/>
          <w:szCs w:val="18"/>
        </w:rPr>
        <w:t xml:space="preserve"> sculptor and then notable English architect, who</w:t>
      </w:r>
    </w:p>
    <w:p w:rsidR="0038791A" w:rsidRPr="004F0954" w:rsidRDefault="00F97924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   contributed to the Bank of England buildings</w:t>
      </w:r>
    </w:p>
    <w:p w:rsidR="00D75B0B" w:rsidRPr="004F0954" w:rsidRDefault="0038791A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³</w:t>
      </w:r>
      <w:r w:rsidR="007948E4" w:rsidRPr="004F0954">
        <w:rPr>
          <w:rFonts w:cstheme="minorHAnsi"/>
          <w:sz w:val="18"/>
          <w:szCs w:val="18"/>
        </w:rPr>
        <w:t xml:space="preserve"> </w:t>
      </w:r>
      <w:r w:rsidRPr="004F0954">
        <w:rPr>
          <w:rFonts w:cstheme="minorHAnsi"/>
          <w:sz w:val="18"/>
          <w:szCs w:val="18"/>
        </w:rPr>
        <w:t>James Wyatt</w:t>
      </w:r>
      <w:r w:rsidR="001373EE" w:rsidRPr="004F0954">
        <w:rPr>
          <w:rFonts w:cstheme="minorHAnsi"/>
          <w:sz w:val="18"/>
          <w:szCs w:val="18"/>
        </w:rPr>
        <w:t xml:space="preserve"> (1746-1813) leading English neo-classical &amp; neo-gothic architect</w:t>
      </w:r>
      <w:r w:rsidR="00D75B0B" w:rsidRPr="004F0954">
        <w:rPr>
          <w:rFonts w:cstheme="minorHAnsi"/>
          <w:sz w:val="18"/>
          <w:szCs w:val="18"/>
        </w:rPr>
        <w:t xml:space="preserve">, rival of Robert </w:t>
      </w:r>
    </w:p>
    <w:p w:rsidR="0038791A" w:rsidRPr="004F0954" w:rsidRDefault="00D75B0B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  Adam. He was responsible for the Pantheon Oxford Street and many other public buildings</w:t>
      </w:r>
    </w:p>
    <w:p w:rsidR="006B7063" w:rsidRPr="004F0954" w:rsidRDefault="0038791A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⁴ Sir Gerard </w:t>
      </w:r>
      <w:proofErr w:type="spellStart"/>
      <w:r w:rsidRPr="004F0954">
        <w:rPr>
          <w:rFonts w:cstheme="minorHAnsi"/>
          <w:sz w:val="18"/>
          <w:szCs w:val="18"/>
        </w:rPr>
        <w:t>Vanneck</w:t>
      </w:r>
      <w:proofErr w:type="spellEnd"/>
      <w:r w:rsidRPr="004F0954">
        <w:rPr>
          <w:rFonts w:cstheme="minorHAnsi"/>
          <w:sz w:val="18"/>
          <w:szCs w:val="18"/>
        </w:rPr>
        <w:t xml:space="preserve"> 2</w:t>
      </w:r>
      <w:r w:rsidRPr="004F0954">
        <w:rPr>
          <w:rFonts w:cstheme="minorHAnsi"/>
          <w:sz w:val="18"/>
          <w:szCs w:val="18"/>
          <w:vertAlign w:val="superscript"/>
        </w:rPr>
        <w:t>nd</w:t>
      </w:r>
      <w:r w:rsidR="006B7063" w:rsidRPr="004F0954">
        <w:rPr>
          <w:rFonts w:cstheme="minorHAnsi"/>
          <w:sz w:val="18"/>
          <w:szCs w:val="18"/>
        </w:rPr>
        <w:t xml:space="preserve"> Baronet of Putney</w:t>
      </w:r>
      <w:r w:rsidRPr="004F0954">
        <w:rPr>
          <w:rFonts w:cstheme="minorHAnsi"/>
          <w:sz w:val="18"/>
          <w:szCs w:val="18"/>
        </w:rPr>
        <w:t>., (c1743-1791)</w:t>
      </w:r>
      <w:r w:rsidR="006B7063" w:rsidRPr="004F0954">
        <w:rPr>
          <w:rFonts w:cstheme="minorHAnsi"/>
          <w:sz w:val="18"/>
          <w:szCs w:val="18"/>
        </w:rPr>
        <w:t xml:space="preserve">. His brother, Joshua, became the first </w:t>
      </w:r>
    </w:p>
    <w:p w:rsidR="0038791A" w:rsidRPr="004F0954" w:rsidRDefault="006B7063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   Baron </w:t>
      </w:r>
      <w:proofErr w:type="spellStart"/>
      <w:r w:rsidRPr="004F0954">
        <w:rPr>
          <w:rFonts w:cstheme="minorHAnsi"/>
          <w:sz w:val="18"/>
          <w:szCs w:val="18"/>
        </w:rPr>
        <w:t>Huntingfied</w:t>
      </w:r>
      <w:proofErr w:type="spellEnd"/>
      <w:r w:rsidRPr="004F0954">
        <w:rPr>
          <w:rFonts w:cstheme="minorHAnsi"/>
          <w:sz w:val="18"/>
          <w:szCs w:val="18"/>
        </w:rPr>
        <w:t xml:space="preserve"> in 1796. Joshua Snr. Had bought the manor of </w:t>
      </w:r>
      <w:proofErr w:type="spellStart"/>
      <w:r w:rsidRPr="004F0954">
        <w:rPr>
          <w:rFonts w:cstheme="minorHAnsi"/>
          <w:sz w:val="18"/>
          <w:szCs w:val="18"/>
        </w:rPr>
        <w:t>Huntingfield</w:t>
      </w:r>
      <w:proofErr w:type="spellEnd"/>
      <w:r w:rsidRPr="004F0954">
        <w:rPr>
          <w:rFonts w:cstheme="minorHAnsi"/>
          <w:sz w:val="18"/>
          <w:szCs w:val="18"/>
        </w:rPr>
        <w:t xml:space="preserve"> in 1752.</w:t>
      </w:r>
    </w:p>
    <w:p w:rsidR="0038791A" w:rsidRPr="004F0954" w:rsidRDefault="00694357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⁵</w:t>
      </w:r>
      <w:r w:rsidR="0038791A" w:rsidRPr="004F0954">
        <w:rPr>
          <w:rFonts w:cstheme="minorHAnsi"/>
          <w:sz w:val="18"/>
          <w:szCs w:val="18"/>
        </w:rPr>
        <w:t xml:space="preserve"> Sir Joshua </w:t>
      </w:r>
      <w:proofErr w:type="spellStart"/>
      <w:r w:rsidR="0038791A" w:rsidRPr="004F0954">
        <w:rPr>
          <w:rFonts w:cstheme="minorHAnsi"/>
          <w:sz w:val="18"/>
          <w:szCs w:val="18"/>
        </w:rPr>
        <w:t>Vanneck</w:t>
      </w:r>
      <w:proofErr w:type="spellEnd"/>
      <w:r w:rsidR="0038791A" w:rsidRPr="004F0954">
        <w:rPr>
          <w:rFonts w:cstheme="minorHAnsi"/>
          <w:sz w:val="18"/>
          <w:szCs w:val="18"/>
        </w:rPr>
        <w:t xml:space="preserve"> 1</w:t>
      </w:r>
      <w:r w:rsidR="0038791A" w:rsidRPr="004F0954">
        <w:rPr>
          <w:rFonts w:cstheme="minorHAnsi"/>
          <w:sz w:val="18"/>
          <w:szCs w:val="18"/>
          <w:vertAlign w:val="superscript"/>
        </w:rPr>
        <w:t>st</w:t>
      </w:r>
      <w:r w:rsidR="006B7063" w:rsidRPr="004F0954">
        <w:rPr>
          <w:rFonts w:cstheme="minorHAnsi"/>
          <w:sz w:val="18"/>
          <w:szCs w:val="18"/>
        </w:rPr>
        <w:t xml:space="preserve"> Baronet of Putney</w:t>
      </w:r>
      <w:r w:rsidR="0038791A" w:rsidRPr="004F0954">
        <w:rPr>
          <w:rFonts w:cstheme="minorHAnsi"/>
          <w:sz w:val="18"/>
          <w:szCs w:val="18"/>
        </w:rPr>
        <w:t>.,</w:t>
      </w:r>
      <w:r w:rsidR="006B7063" w:rsidRPr="004F0954">
        <w:rPr>
          <w:rFonts w:cstheme="minorHAnsi"/>
          <w:sz w:val="18"/>
          <w:szCs w:val="18"/>
        </w:rPr>
        <w:t xml:space="preserve"> (1702-1777) British-Dutch merchant born in The Hague</w:t>
      </w:r>
    </w:p>
    <w:p w:rsidR="00694357" w:rsidRPr="004F0954" w:rsidRDefault="00694357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⁶ Lancelot (Capability) Brown (1716-1783)</w:t>
      </w:r>
    </w:p>
    <w:p w:rsidR="00694357" w:rsidRPr="004F0954" w:rsidRDefault="007948E4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⁷ </w:t>
      </w:r>
      <w:r w:rsidR="00694357" w:rsidRPr="004F0954">
        <w:rPr>
          <w:rFonts w:cstheme="minorHAnsi"/>
          <w:sz w:val="18"/>
          <w:szCs w:val="18"/>
        </w:rPr>
        <w:t>Jonathan Hunt, billionaire and former owner of Foxton’s Estate Agency</w:t>
      </w:r>
    </w:p>
    <w:p w:rsidR="007948E4" w:rsidRPr="004F0954" w:rsidRDefault="007948E4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⁸ </w:t>
      </w:r>
      <w:r w:rsidR="00DC506D" w:rsidRPr="004F0954">
        <w:rPr>
          <w:rFonts w:cstheme="minorHAnsi"/>
          <w:sz w:val="18"/>
          <w:szCs w:val="18"/>
        </w:rPr>
        <w:t xml:space="preserve">The </w:t>
      </w:r>
      <w:proofErr w:type="spellStart"/>
      <w:r w:rsidR="00DC506D" w:rsidRPr="004F0954">
        <w:rPr>
          <w:rFonts w:cstheme="minorHAnsi"/>
          <w:sz w:val="18"/>
          <w:szCs w:val="18"/>
        </w:rPr>
        <w:t>Heveningham</w:t>
      </w:r>
      <w:proofErr w:type="spellEnd"/>
      <w:r w:rsidR="00DC506D" w:rsidRPr="004F0954">
        <w:rPr>
          <w:rFonts w:cstheme="minorHAnsi"/>
          <w:sz w:val="18"/>
          <w:szCs w:val="18"/>
        </w:rPr>
        <w:t xml:space="preserve"> Hall Masterplan for the Management and Reinstatement of the House &amp; Park</w:t>
      </w:r>
    </w:p>
    <w:p w:rsidR="007948E4" w:rsidRPr="004F0954" w:rsidRDefault="007948E4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⁹</w:t>
      </w:r>
      <w:r w:rsidR="006B7063" w:rsidRPr="004F0954">
        <w:rPr>
          <w:rFonts w:cstheme="minorHAnsi"/>
          <w:sz w:val="18"/>
          <w:szCs w:val="18"/>
        </w:rPr>
        <w:t xml:space="preserve"> Brown’s plans are in the English Heritage Collection at Audley End, ref. no.: 8102608-14</w:t>
      </w:r>
    </w:p>
    <w:p w:rsidR="006B7063" w:rsidRPr="004F0954" w:rsidRDefault="006B7063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   The </w:t>
      </w:r>
      <w:proofErr w:type="spellStart"/>
      <w:r w:rsidRPr="004F0954">
        <w:rPr>
          <w:rFonts w:cstheme="minorHAnsi"/>
          <w:sz w:val="18"/>
          <w:szCs w:val="18"/>
        </w:rPr>
        <w:t>Vanneck</w:t>
      </w:r>
      <w:proofErr w:type="spellEnd"/>
      <w:r w:rsidRPr="004F0954">
        <w:rPr>
          <w:rFonts w:cstheme="minorHAnsi"/>
          <w:sz w:val="18"/>
          <w:szCs w:val="18"/>
        </w:rPr>
        <w:t xml:space="preserve"> Family manuscripts are held at Cambridge University Library and include maps &amp; </w:t>
      </w:r>
    </w:p>
    <w:p w:rsidR="006B7063" w:rsidRPr="004F0954" w:rsidRDefault="006B7063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   plans prior to Brown’s</w:t>
      </w:r>
    </w:p>
    <w:p w:rsidR="00DC506D" w:rsidRPr="004F0954" w:rsidRDefault="00DC506D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¹⁰</w:t>
      </w:r>
      <w:r w:rsidR="00144014" w:rsidRPr="004F0954">
        <w:rPr>
          <w:rFonts w:cstheme="minorHAnsi"/>
          <w:sz w:val="18"/>
          <w:szCs w:val="18"/>
        </w:rPr>
        <w:t xml:space="preserve"> </w:t>
      </w:r>
      <w:r w:rsidR="00D30F83" w:rsidRPr="004F0954">
        <w:rPr>
          <w:rFonts w:cstheme="minorHAnsi"/>
          <w:sz w:val="18"/>
          <w:szCs w:val="18"/>
        </w:rPr>
        <w:t>Suffolk Coastal Planning Department June 2017</w:t>
      </w:r>
      <w:r w:rsidR="00144014" w:rsidRPr="004F0954">
        <w:rPr>
          <w:rFonts w:cstheme="minorHAnsi"/>
          <w:sz w:val="18"/>
          <w:szCs w:val="18"/>
        </w:rPr>
        <w:t>. Application DC/16/2112/FUL</w:t>
      </w:r>
    </w:p>
    <w:p w:rsidR="003851BB" w:rsidRPr="004F0954" w:rsidRDefault="003851BB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¹¹</w:t>
      </w:r>
      <w:r w:rsidR="005100C7" w:rsidRPr="004F0954">
        <w:rPr>
          <w:rFonts w:cstheme="minorHAnsi"/>
          <w:sz w:val="18"/>
          <w:szCs w:val="18"/>
        </w:rPr>
        <w:t xml:space="preserve"> </w:t>
      </w:r>
      <w:r w:rsidR="00AD2395" w:rsidRPr="004F0954">
        <w:rPr>
          <w:rFonts w:cstheme="minorHAnsi"/>
          <w:sz w:val="18"/>
          <w:szCs w:val="18"/>
        </w:rPr>
        <w:t>ibid</w:t>
      </w:r>
    </w:p>
    <w:p w:rsidR="00AD2395" w:rsidRPr="004F0954" w:rsidRDefault="00AD2395" w:rsidP="00A468BD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>¹²</w:t>
      </w:r>
      <w:r w:rsidR="004F0954">
        <w:rPr>
          <w:rFonts w:cstheme="minorHAnsi"/>
          <w:sz w:val="18"/>
          <w:szCs w:val="18"/>
        </w:rPr>
        <w:t xml:space="preserve"> Jonathan and Lois Hunt’s vision of 5 satellite country estates over an area of 5000 acres as private nature reserves</w:t>
      </w:r>
    </w:p>
    <w:p w:rsidR="005B3415" w:rsidRPr="004F0954" w:rsidRDefault="00AD2395" w:rsidP="005B3415">
      <w:pPr>
        <w:spacing w:after="0"/>
        <w:rPr>
          <w:rFonts w:cstheme="minorHAnsi"/>
          <w:sz w:val="18"/>
          <w:szCs w:val="18"/>
        </w:rPr>
      </w:pPr>
      <w:r w:rsidRPr="004F0954">
        <w:rPr>
          <w:rFonts w:cstheme="minorHAnsi"/>
          <w:sz w:val="18"/>
          <w:szCs w:val="18"/>
        </w:rPr>
        <w:t xml:space="preserve">¹³ </w:t>
      </w:r>
      <w:r w:rsidR="005B3415" w:rsidRPr="004F0954">
        <w:rPr>
          <w:rFonts w:cstheme="minorHAnsi"/>
          <w:sz w:val="18"/>
          <w:szCs w:val="18"/>
        </w:rPr>
        <w:t>Suffolk Coastal Planning Department June 2017. Application DC/16/2112/FUL</w:t>
      </w:r>
    </w:p>
    <w:p w:rsidR="00AD2395" w:rsidRPr="004F0954" w:rsidRDefault="005B3415" w:rsidP="00A468BD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¹⁴ </w:t>
      </w:r>
      <w:r w:rsidR="00AD2395" w:rsidRPr="004F0954">
        <w:rPr>
          <w:rFonts w:cstheme="minorHAnsi"/>
          <w:sz w:val="18"/>
          <w:szCs w:val="18"/>
        </w:rPr>
        <w:t xml:space="preserve">Article called </w:t>
      </w:r>
      <w:r w:rsidR="00AD2395" w:rsidRPr="004F0954">
        <w:rPr>
          <w:rFonts w:cstheme="minorHAnsi"/>
          <w:i/>
          <w:sz w:val="18"/>
          <w:szCs w:val="18"/>
        </w:rPr>
        <w:t>Nature Notes</w:t>
      </w:r>
      <w:r w:rsidR="00AD2395" w:rsidRPr="004F0954">
        <w:rPr>
          <w:rFonts w:cstheme="minorHAnsi"/>
          <w:sz w:val="18"/>
          <w:szCs w:val="18"/>
        </w:rPr>
        <w:t xml:space="preserve"> in the </w:t>
      </w:r>
      <w:proofErr w:type="spellStart"/>
      <w:r w:rsidR="00AD2395" w:rsidRPr="004F0954">
        <w:rPr>
          <w:rFonts w:cstheme="minorHAnsi"/>
          <w:i/>
          <w:sz w:val="18"/>
          <w:szCs w:val="18"/>
        </w:rPr>
        <w:t>Huntingfield</w:t>
      </w:r>
      <w:proofErr w:type="spellEnd"/>
      <w:r w:rsidR="00AD2395" w:rsidRPr="004F0954">
        <w:rPr>
          <w:rFonts w:cstheme="minorHAnsi"/>
          <w:i/>
          <w:sz w:val="18"/>
          <w:szCs w:val="18"/>
        </w:rPr>
        <w:t xml:space="preserve"> Hare</w:t>
      </w:r>
      <w:r w:rsidR="00AD2395" w:rsidRPr="004F0954">
        <w:rPr>
          <w:rFonts w:cstheme="minorHAnsi"/>
          <w:sz w:val="18"/>
          <w:szCs w:val="18"/>
        </w:rPr>
        <w:t xml:space="preserve"> August 2017</w:t>
      </w:r>
    </w:p>
    <w:p w:rsidR="00AD2395" w:rsidRDefault="005B3415" w:rsidP="00A468BD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¹⁵</w:t>
      </w:r>
      <w:r w:rsidR="00AD2395" w:rsidRPr="004F0954">
        <w:rPr>
          <w:rFonts w:cstheme="minorHAnsi"/>
          <w:sz w:val="18"/>
          <w:szCs w:val="18"/>
        </w:rPr>
        <w:t xml:space="preserve"> Principal Design &amp; Conservation Officer 4 Jun 2017 (planning application DC/16/2112/FUL)</w:t>
      </w:r>
    </w:p>
    <w:p w:rsidR="00FC3594" w:rsidRDefault="00FC3594" w:rsidP="00A468BD">
      <w:pPr>
        <w:spacing w:after="0"/>
        <w:rPr>
          <w:rFonts w:cstheme="minorHAnsi"/>
          <w:sz w:val="18"/>
          <w:szCs w:val="18"/>
        </w:rPr>
      </w:pPr>
    </w:p>
    <w:p w:rsidR="00FC3594" w:rsidRPr="00FC3594" w:rsidRDefault="00FC3594" w:rsidP="00A468BD">
      <w:pPr>
        <w:spacing w:after="0"/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>Lynne Ward</w:t>
      </w:r>
    </w:p>
    <w:sectPr w:rsidR="00FC3594" w:rsidRPr="00FC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AB"/>
    <w:rsid w:val="001373EE"/>
    <w:rsid w:val="00144014"/>
    <w:rsid w:val="002B35FE"/>
    <w:rsid w:val="00336A11"/>
    <w:rsid w:val="003851BB"/>
    <w:rsid w:val="0038791A"/>
    <w:rsid w:val="00444133"/>
    <w:rsid w:val="004E62E3"/>
    <w:rsid w:val="004F0954"/>
    <w:rsid w:val="005100C7"/>
    <w:rsid w:val="005B3415"/>
    <w:rsid w:val="0066199F"/>
    <w:rsid w:val="00694357"/>
    <w:rsid w:val="006B7063"/>
    <w:rsid w:val="007948E4"/>
    <w:rsid w:val="007C4D9A"/>
    <w:rsid w:val="009D31D3"/>
    <w:rsid w:val="00A468BD"/>
    <w:rsid w:val="00AD2395"/>
    <w:rsid w:val="00C81160"/>
    <w:rsid w:val="00D30F83"/>
    <w:rsid w:val="00D50BE4"/>
    <w:rsid w:val="00D644AB"/>
    <w:rsid w:val="00D75B0B"/>
    <w:rsid w:val="00D94D56"/>
    <w:rsid w:val="00DC506D"/>
    <w:rsid w:val="00F3385E"/>
    <w:rsid w:val="00F540FF"/>
    <w:rsid w:val="00F568C2"/>
    <w:rsid w:val="00F72C35"/>
    <w:rsid w:val="00F97924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2472"/>
  <w15:chartTrackingRefBased/>
  <w15:docId w15:val="{8096F4D2-D254-444B-9EE3-23F88AC1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2017-10-27T10:34:00Z</cp:lastPrinted>
  <dcterms:created xsi:type="dcterms:W3CDTF">2017-10-23T11:04:00Z</dcterms:created>
  <dcterms:modified xsi:type="dcterms:W3CDTF">2017-10-27T13:08:00Z</dcterms:modified>
</cp:coreProperties>
</file>